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CF6DE" w14:textId="77777777" w:rsidR="001552FC" w:rsidRDefault="0045085B">
      <w:pPr>
        <w:pStyle w:val="Hoofdtekst"/>
        <w:rPr>
          <w:sz w:val="48"/>
          <w:szCs w:val="48"/>
        </w:rPr>
      </w:pPr>
      <w:proofErr w:type="spellStart"/>
      <w:r>
        <w:rPr>
          <w:sz w:val="48"/>
          <w:szCs w:val="48"/>
        </w:rPr>
        <w:t>Jaarverslag</w:t>
      </w:r>
      <w:proofErr w:type="spellEnd"/>
      <w:r>
        <w:rPr>
          <w:sz w:val="48"/>
          <w:szCs w:val="48"/>
        </w:rPr>
        <w:t xml:space="preserve"> Vereniging de </w:t>
      </w:r>
      <w:proofErr w:type="spellStart"/>
      <w:r>
        <w:rPr>
          <w:sz w:val="48"/>
          <w:szCs w:val="48"/>
        </w:rPr>
        <w:t>Moeflon</w:t>
      </w:r>
      <w:proofErr w:type="spellEnd"/>
      <w:r>
        <w:rPr>
          <w:sz w:val="48"/>
          <w:szCs w:val="48"/>
        </w:rPr>
        <w:t xml:space="preserve"> 2023/24</w:t>
      </w:r>
    </w:p>
    <w:p w14:paraId="69477B49" w14:textId="77777777" w:rsidR="001552FC" w:rsidRDefault="001552FC">
      <w:pPr>
        <w:pStyle w:val="Hoofdtekst"/>
        <w:rPr>
          <w:sz w:val="28"/>
          <w:szCs w:val="28"/>
        </w:rPr>
      </w:pPr>
    </w:p>
    <w:p w14:paraId="76519B26" w14:textId="77777777" w:rsidR="001552FC" w:rsidRDefault="0045085B">
      <w:pPr>
        <w:pStyle w:val="Hoofdtekst"/>
        <w:rPr>
          <w:sz w:val="26"/>
          <w:szCs w:val="26"/>
        </w:rPr>
      </w:pPr>
      <w:r>
        <w:rPr>
          <w:sz w:val="26"/>
          <w:szCs w:val="26"/>
        </w:rPr>
        <w:t xml:space="preserve">2 </w:t>
      </w:r>
      <w:proofErr w:type="spellStart"/>
      <w:r>
        <w:rPr>
          <w:sz w:val="26"/>
          <w:szCs w:val="26"/>
        </w:rPr>
        <w:t>april</w:t>
      </w:r>
      <w:proofErr w:type="spellEnd"/>
      <w:r>
        <w:rPr>
          <w:sz w:val="26"/>
          <w:szCs w:val="26"/>
        </w:rPr>
        <w:t xml:space="preserve"> 2024</w:t>
      </w:r>
    </w:p>
    <w:p w14:paraId="33B9F5C5" w14:textId="77777777" w:rsidR="001552FC" w:rsidRDefault="001552FC">
      <w:pPr>
        <w:pStyle w:val="Hoofdtekst"/>
        <w:rPr>
          <w:sz w:val="26"/>
          <w:szCs w:val="26"/>
        </w:rPr>
      </w:pPr>
    </w:p>
    <w:p w14:paraId="00164EE0" w14:textId="77777777" w:rsidR="001552FC" w:rsidRDefault="001552FC">
      <w:pPr>
        <w:pStyle w:val="Hoofdtekst"/>
        <w:rPr>
          <w:sz w:val="26"/>
          <w:szCs w:val="26"/>
        </w:rPr>
      </w:pPr>
    </w:p>
    <w:p w14:paraId="72DCA5B6" w14:textId="77777777" w:rsidR="001552FC" w:rsidRDefault="0045085B">
      <w:pPr>
        <w:pStyle w:val="Hoofdtekst"/>
        <w:rPr>
          <w:sz w:val="26"/>
          <w:szCs w:val="26"/>
        </w:rPr>
      </w:pPr>
      <w:r>
        <w:rPr>
          <w:sz w:val="26"/>
          <w:szCs w:val="26"/>
        </w:rPr>
        <w:t xml:space="preserve">Ook in het </w:t>
      </w:r>
      <w:proofErr w:type="spellStart"/>
      <w:r>
        <w:rPr>
          <w:sz w:val="26"/>
          <w:szCs w:val="26"/>
        </w:rPr>
        <w:t>afgelopen</w:t>
      </w:r>
      <w:proofErr w:type="spellEnd"/>
      <w:r>
        <w:rPr>
          <w:sz w:val="26"/>
          <w:szCs w:val="26"/>
        </w:rPr>
        <w:t xml:space="preserve"> </w:t>
      </w:r>
      <w:r>
        <w:rPr>
          <w:sz w:val="26"/>
          <w:szCs w:val="26"/>
          <w:lang w:val="nl-NL"/>
        </w:rPr>
        <w:t xml:space="preserve">jaar heeft het bestuur veel aandacht besteed aan het informeren van de politiek, de media en de bevolking over het behoud van de Moeflon populatie en het actief beheren van de wolf in Nederland. Daarvoor zijn meerdere nieuwsbrieven breed uitgeven en verspreid. We zien dat we samen met vele andere partijen daarin kleine successen hebben behaald. Discussie over het beheer van de wolf is niet langer een taboe en staat op de politieke agenda, zowel landelijk als ook provinciaal. </w:t>
      </w:r>
    </w:p>
    <w:p w14:paraId="15CE3C1F" w14:textId="77777777" w:rsidR="001552FC" w:rsidRDefault="001552FC">
      <w:pPr>
        <w:pStyle w:val="Hoofdtekst"/>
        <w:rPr>
          <w:sz w:val="26"/>
          <w:szCs w:val="26"/>
        </w:rPr>
      </w:pPr>
    </w:p>
    <w:p w14:paraId="23E51BE6" w14:textId="77777777" w:rsidR="001552FC" w:rsidRDefault="0045085B">
      <w:pPr>
        <w:pStyle w:val="Hoofdtekst"/>
        <w:rPr>
          <w:sz w:val="26"/>
          <w:szCs w:val="26"/>
        </w:rPr>
      </w:pPr>
      <w:r>
        <w:rPr>
          <w:sz w:val="26"/>
          <w:szCs w:val="26"/>
          <w:lang w:val="nl-NL"/>
        </w:rPr>
        <w:t>Het uitgeven van de nieuwsbrieven resulteerde ook in meer naamsbekendheid en meer “emotionele” steun voor het behoud van de Moeflon. Het effect was een groeiend ledenbestand. Het bestuur constateerde echter ook dat de vereniging meer en meer werd gezien als een anti wolven vereniging en minder als de vereniging voor behoud van de Moeflon. Alhoewel de wolf een serieuze bedreiging is voor het Moeflonbestand in Nederland, is de vereniging niet inherent anti wolf. Onze vereniging staat voor het behoud van de Mo</w:t>
      </w:r>
      <w:r>
        <w:rPr>
          <w:sz w:val="26"/>
          <w:szCs w:val="26"/>
          <w:lang w:val="nl-NL"/>
        </w:rPr>
        <w:t>eflon met als logisch gevolg het standpunt dat de wolf moet worden beheerd. Terugkijkend naar onze uitingen en nieuwsbrieven constateren we een grote nadruk op de wolf en feitelijk minder op de Moeflon. Deze uitingen hebben hun doel gediend. Het bestuur heeft wel besloten dat we nu weer terug moeten naar het uitgangspunt van de vereniging, de Moeflon en het behoud van de Moeflon. Dit zal zijn weerslag hebben in onze uitingen en nieuwsbrieven.</w:t>
      </w:r>
    </w:p>
    <w:p w14:paraId="276C0798" w14:textId="77777777" w:rsidR="001552FC" w:rsidRDefault="001552FC">
      <w:pPr>
        <w:pStyle w:val="Hoofdtekst"/>
        <w:rPr>
          <w:sz w:val="26"/>
          <w:szCs w:val="26"/>
        </w:rPr>
      </w:pPr>
    </w:p>
    <w:p w14:paraId="766C1F2B" w14:textId="77777777" w:rsidR="001552FC" w:rsidRDefault="0045085B">
      <w:pPr>
        <w:pStyle w:val="Hoofdtekst"/>
        <w:rPr>
          <w:sz w:val="26"/>
          <w:szCs w:val="26"/>
        </w:rPr>
      </w:pPr>
      <w:r>
        <w:rPr>
          <w:sz w:val="26"/>
          <w:szCs w:val="26"/>
          <w:lang w:val="nl-NL"/>
        </w:rPr>
        <w:t xml:space="preserve">Het logische effect van dit besluit is tevens dat we ons weer met energie willen richten op het inheems verklaren van de Moeflon. Duidelijk is dat dit een complex en langdurig proces gaat worden met vele onduidelijkheden en onzekerheden. Het bestuur is daarom verheugd dat </w:t>
      </w:r>
      <w:proofErr w:type="spellStart"/>
      <w:r>
        <w:rPr>
          <w:sz w:val="26"/>
          <w:szCs w:val="26"/>
          <w:lang w:val="nl-NL"/>
        </w:rPr>
        <w:t>dhr</w:t>
      </w:r>
      <w:proofErr w:type="spellEnd"/>
      <w:r>
        <w:rPr>
          <w:sz w:val="26"/>
          <w:szCs w:val="26"/>
          <w:lang w:val="nl-NL"/>
        </w:rPr>
        <w:t xml:space="preserve"> Cees Krijger heeft aangeboden het bestuur te komen versterken. Met zijn unieke kennis en vasthoudendheid zal hij een impuls geven aan dit proces. Daarnaast hebben we juridische hulp aangeboden gekregen via een derde partij om ons te ondersteunen in dit proces. </w:t>
      </w:r>
    </w:p>
    <w:p w14:paraId="2CF4A35E" w14:textId="77777777" w:rsidR="001552FC" w:rsidRDefault="001552FC">
      <w:pPr>
        <w:pStyle w:val="Hoofdtekst"/>
        <w:rPr>
          <w:sz w:val="26"/>
          <w:szCs w:val="26"/>
        </w:rPr>
      </w:pPr>
    </w:p>
    <w:p w14:paraId="402C129B" w14:textId="77777777" w:rsidR="001552FC" w:rsidRDefault="0045085B">
      <w:pPr>
        <w:pStyle w:val="Hoofdtekst"/>
        <w:rPr>
          <w:sz w:val="26"/>
          <w:szCs w:val="26"/>
        </w:rPr>
      </w:pPr>
      <w:r>
        <w:rPr>
          <w:sz w:val="26"/>
          <w:szCs w:val="26"/>
          <w:lang w:val="nl-NL"/>
        </w:rPr>
        <w:t xml:space="preserve">Vanuit de vereniging zijn het afgelopen jaar .. nieuwsbrieven uitgegeven. Verder is er een nieuwe folder ontwikkeld om deze onder andere in het Park de Hoge Veluwe en bij manifestaties uit te delen. Daarnaast heeft het bestuur samen met anderen een visiedocument geschreven om duidelijkheid te geven waar de vereniging voor staat en te gebruiken in het proces tot inheems verklaren. Bij dit alles hebben we een grote steun gehad van </w:t>
      </w:r>
      <w:proofErr w:type="spellStart"/>
      <w:r>
        <w:rPr>
          <w:sz w:val="26"/>
          <w:szCs w:val="26"/>
          <w:lang w:val="nl-NL"/>
        </w:rPr>
        <w:t>Zest</w:t>
      </w:r>
      <w:proofErr w:type="spellEnd"/>
      <w:r>
        <w:rPr>
          <w:sz w:val="26"/>
          <w:szCs w:val="26"/>
          <w:lang w:val="nl-NL"/>
        </w:rPr>
        <w:t xml:space="preserve"> Marketing. Het bestuur wil dan ook </w:t>
      </w:r>
      <w:proofErr w:type="spellStart"/>
      <w:r>
        <w:rPr>
          <w:sz w:val="26"/>
          <w:szCs w:val="26"/>
          <w:lang w:val="nl-NL"/>
        </w:rPr>
        <w:t>dhr</w:t>
      </w:r>
      <w:proofErr w:type="spellEnd"/>
      <w:r>
        <w:rPr>
          <w:sz w:val="26"/>
          <w:szCs w:val="26"/>
          <w:lang w:val="nl-NL"/>
        </w:rPr>
        <w:t xml:space="preserve"> Klaas Dijkstra extra danken voor zijn ondersteuning en werk voor de vereniging.</w:t>
      </w:r>
    </w:p>
    <w:p w14:paraId="75D2ACC1" w14:textId="77777777" w:rsidR="001552FC" w:rsidRDefault="001552FC">
      <w:pPr>
        <w:pStyle w:val="Hoofdtekst"/>
        <w:rPr>
          <w:sz w:val="26"/>
          <w:szCs w:val="26"/>
        </w:rPr>
      </w:pPr>
    </w:p>
    <w:p w14:paraId="2E3A7042" w14:textId="77777777" w:rsidR="001552FC" w:rsidRDefault="0045085B">
      <w:pPr>
        <w:pStyle w:val="Hoofdtekst"/>
        <w:rPr>
          <w:sz w:val="26"/>
          <w:szCs w:val="26"/>
        </w:rPr>
      </w:pPr>
      <w:r>
        <w:rPr>
          <w:sz w:val="26"/>
          <w:szCs w:val="26"/>
          <w:lang w:val="nl-NL"/>
        </w:rPr>
        <w:t xml:space="preserve">De Vereniging de Moeflon is in de basis een kleine maar gezonde vereniging. Door aanwezig te zijn bij verschillende manifestaties, de tentoonstelling over de Moeflon en de uitgave van de nieuwsbrieven is het ledenbestand gegroeid van …naar ….. Dat is tegen de brede trend in die we in Nederland zien in het verenigingsleven. </w:t>
      </w:r>
      <w:r>
        <w:rPr>
          <w:sz w:val="26"/>
          <w:szCs w:val="26"/>
          <w:lang w:val="nl-NL"/>
        </w:rPr>
        <w:lastRenderedPageBreak/>
        <w:t xml:space="preserve">Ook financieel is de vereniging gezond. Naast de financiële ondersteuning vanuit het Park de Hoge Veluwe zien we dat veel leden meer bijdragen dan de gevraagde contributie. Dat betekent dat we ook dit jaar de contributie gelijk kunnen houden. </w:t>
      </w:r>
    </w:p>
    <w:p w14:paraId="12F16F78" w14:textId="77777777" w:rsidR="001552FC" w:rsidRDefault="001552FC">
      <w:pPr>
        <w:pStyle w:val="Hoofdtekst"/>
        <w:rPr>
          <w:sz w:val="26"/>
          <w:szCs w:val="26"/>
        </w:rPr>
      </w:pPr>
    </w:p>
    <w:p w14:paraId="534DF9C0" w14:textId="77777777" w:rsidR="001552FC" w:rsidRDefault="0045085B">
      <w:pPr>
        <w:pStyle w:val="Hoofdtekst"/>
        <w:rPr>
          <w:sz w:val="26"/>
          <w:szCs w:val="26"/>
        </w:rPr>
      </w:pPr>
      <w:r>
        <w:rPr>
          <w:sz w:val="26"/>
          <w:szCs w:val="26"/>
          <w:lang w:val="nl-NL"/>
        </w:rPr>
        <w:t>Minder positief nieuws moeten we melden over het bestand van de Moeflons in Nederland. We hebben gezien dat de gemeente Lelystad haar kudde Moeflons heeft geruimd als gevolg van ziekte. Verder heeft de gemeente Eindhoven besloten de kudde op landgoed De Wielewaal te ruimen. De vereniging wordt regelmatig benaderd voor het herplaatsen van Moeflons, zo ook door de gemeente Eindhoven. Op kleine schaal zijn we daarin succesvol, maar regelgeving en DNA problematiek maakt dit uiterst moeizaam.</w:t>
      </w:r>
    </w:p>
    <w:p w14:paraId="71732C90" w14:textId="77777777" w:rsidR="001552FC" w:rsidRDefault="001552FC">
      <w:pPr>
        <w:pStyle w:val="Hoofdtekst"/>
        <w:rPr>
          <w:sz w:val="26"/>
          <w:szCs w:val="26"/>
        </w:rPr>
      </w:pPr>
    </w:p>
    <w:p w14:paraId="6A818D24" w14:textId="77777777" w:rsidR="001552FC" w:rsidRDefault="0045085B">
      <w:pPr>
        <w:pStyle w:val="Hoofdtekst"/>
        <w:rPr>
          <w:sz w:val="26"/>
          <w:szCs w:val="26"/>
        </w:rPr>
      </w:pPr>
      <w:r>
        <w:rPr>
          <w:sz w:val="26"/>
          <w:szCs w:val="26"/>
          <w:lang w:val="nl-NL"/>
        </w:rPr>
        <w:t>Terugkijkend zien we een bewogen en druk jaar met kleine successen in het behoud van de Moeflon voor Nederland. Toch blijft het voortbestaan zorgelijk en is er nog veel werk te verrichten. Het bestuur is daarom dankbaar voor alle steun die de vereniging krijgt van allerlei partijen en de leden van de vereniging. Met veel energie wil het bestuur zich richten op het komende jaar voor het behoud van de Moeflon.</w:t>
      </w:r>
    </w:p>
    <w:p w14:paraId="07108F99" w14:textId="77777777" w:rsidR="001552FC" w:rsidRDefault="001552FC">
      <w:pPr>
        <w:pStyle w:val="Hoofdtekst"/>
        <w:rPr>
          <w:sz w:val="26"/>
          <w:szCs w:val="26"/>
        </w:rPr>
      </w:pPr>
    </w:p>
    <w:p w14:paraId="21619B2E" w14:textId="77777777" w:rsidR="001552FC" w:rsidRDefault="0045085B">
      <w:pPr>
        <w:pStyle w:val="Hoofdtekst"/>
        <w:rPr>
          <w:sz w:val="26"/>
          <w:szCs w:val="26"/>
        </w:rPr>
      </w:pPr>
      <w:r>
        <w:rPr>
          <w:sz w:val="26"/>
          <w:szCs w:val="26"/>
          <w:lang w:val="nl-NL"/>
        </w:rPr>
        <w:t>Voorzitter,</w:t>
      </w:r>
    </w:p>
    <w:p w14:paraId="388AE8D6" w14:textId="77777777" w:rsidR="001552FC" w:rsidRDefault="001552FC">
      <w:pPr>
        <w:pStyle w:val="Hoofdtekst"/>
        <w:rPr>
          <w:sz w:val="26"/>
          <w:szCs w:val="26"/>
        </w:rPr>
      </w:pPr>
    </w:p>
    <w:p w14:paraId="44132B44" w14:textId="77777777" w:rsidR="001552FC" w:rsidRDefault="0045085B">
      <w:pPr>
        <w:pStyle w:val="Hoofdtekst"/>
      </w:pPr>
      <w:r>
        <w:rPr>
          <w:sz w:val="26"/>
          <w:szCs w:val="26"/>
          <w:lang w:val="nl-NL"/>
        </w:rPr>
        <w:t xml:space="preserve">Fred Sotthewes </w:t>
      </w:r>
    </w:p>
    <w:sectPr w:rsidR="001552FC">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5D0A8" w14:textId="77777777" w:rsidR="0045085B" w:rsidRDefault="0045085B">
      <w:r>
        <w:separator/>
      </w:r>
    </w:p>
  </w:endnote>
  <w:endnote w:type="continuationSeparator" w:id="0">
    <w:p w14:paraId="5B2F0950" w14:textId="77777777" w:rsidR="0045085B" w:rsidRDefault="0045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91EBE" w14:textId="77777777" w:rsidR="001552FC" w:rsidRDefault="00155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02401" w14:textId="77777777" w:rsidR="0045085B" w:rsidRDefault="0045085B">
      <w:r>
        <w:separator/>
      </w:r>
    </w:p>
  </w:footnote>
  <w:footnote w:type="continuationSeparator" w:id="0">
    <w:p w14:paraId="4324FC62" w14:textId="77777777" w:rsidR="0045085B" w:rsidRDefault="00450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CAA6B" w14:textId="77777777" w:rsidR="001552FC" w:rsidRDefault="001552F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2FC"/>
    <w:rsid w:val="001552FC"/>
    <w:rsid w:val="0045085B"/>
    <w:rsid w:val="00F93E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205D"/>
  <w15:docId w15:val="{7DC7B30B-822A-4707-8A9E-2AEEB3B5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3491</Characters>
  <Application>Microsoft Office Word</Application>
  <DocSecurity>4</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Cees Krijger</dc:creator>
  <cp:lastModifiedBy>Cees Krijger</cp:lastModifiedBy>
  <cp:revision>2</cp:revision>
  <dcterms:created xsi:type="dcterms:W3CDTF">2024-11-08T07:35:00Z</dcterms:created>
  <dcterms:modified xsi:type="dcterms:W3CDTF">2024-11-08T07:35:00Z</dcterms:modified>
</cp:coreProperties>
</file>